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65" w:rsidRPr="00AB5865" w:rsidRDefault="00AB5865" w:rsidP="00AB5865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val="ru-RU"/>
        </w:rPr>
      </w:pPr>
      <w:r w:rsidRPr="00AB5865">
        <w:rPr>
          <w:rFonts w:ascii="Times New Roman" w:eastAsia="SimSun" w:hAnsi="Times New Roman" w:cs="Times New Roman"/>
          <w:noProof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65" w:rsidRPr="00AB5865" w:rsidRDefault="00AB5865" w:rsidP="00AB5865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val="ru-RU"/>
        </w:rPr>
      </w:pPr>
      <w:r w:rsidRPr="00AB5865">
        <w:rPr>
          <w:rFonts w:ascii="Times New Roman" w:eastAsia="SimSun" w:hAnsi="Times New Roman" w:cs="Times New Roman"/>
          <w:sz w:val="40"/>
          <w:szCs w:val="40"/>
          <w:lang w:val="ru-RU"/>
        </w:rPr>
        <w:t>ПЕРВОМАЙСЬКА   МІСЬКА</w:t>
      </w:r>
      <w:r w:rsidRPr="00AB5865">
        <w:rPr>
          <w:rFonts w:ascii="Times New Roman" w:eastAsia="SimSun" w:hAnsi="Times New Roman" w:cs="Times New Roman"/>
          <w:sz w:val="36"/>
          <w:szCs w:val="36"/>
          <w:lang w:val="ru-RU"/>
        </w:rPr>
        <w:t xml:space="preserve">   </w:t>
      </w:r>
      <w:r w:rsidRPr="00AB5865">
        <w:rPr>
          <w:rFonts w:ascii="Times New Roman" w:eastAsia="SimSun" w:hAnsi="Times New Roman" w:cs="Times New Roman"/>
          <w:sz w:val="40"/>
          <w:szCs w:val="40"/>
          <w:lang w:val="ru-RU"/>
        </w:rPr>
        <w:t>РАДА</w:t>
      </w:r>
    </w:p>
    <w:p w:rsidR="00AB5865" w:rsidRPr="00AB5865" w:rsidRDefault="00AB5865" w:rsidP="00AB5865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val="ru-RU"/>
        </w:rPr>
      </w:pPr>
      <w:proofErr w:type="spellStart"/>
      <w:r w:rsidRPr="00AB5865">
        <w:rPr>
          <w:rFonts w:ascii="Times New Roman" w:eastAsia="SimSun" w:hAnsi="Times New Roman" w:cs="Times New Roman"/>
          <w:sz w:val="40"/>
          <w:szCs w:val="40"/>
          <w:lang w:val="ru-RU"/>
        </w:rPr>
        <w:t>Миколаївської</w:t>
      </w:r>
      <w:proofErr w:type="spellEnd"/>
      <w:r w:rsidRPr="00AB5865">
        <w:rPr>
          <w:rFonts w:ascii="Times New Roman" w:eastAsia="SimSun" w:hAnsi="Times New Roman" w:cs="Times New Roman"/>
          <w:sz w:val="40"/>
          <w:szCs w:val="40"/>
          <w:lang w:val="ru-RU"/>
        </w:rPr>
        <w:t xml:space="preserve"> </w:t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AB5865">
        <w:rPr>
          <w:rFonts w:ascii="Times New Roman" w:eastAsia="SimSun" w:hAnsi="Times New Roman" w:cs="Times New Roman"/>
          <w:sz w:val="40"/>
          <w:szCs w:val="40"/>
          <w:lang w:val="ru-RU"/>
        </w:rPr>
        <w:t>області</w:t>
      </w:r>
      <w:proofErr w:type="spellEnd"/>
    </w:p>
    <w:p w:rsidR="00AB5865" w:rsidRPr="00AB5865" w:rsidRDefault="00AB5865" w:rsidP="00AB5865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val="ru-RU"/>
        </w:rPr>
      </w:pPr>
      <w:r w:rsidRPr="00AB5865">
        <w:rPr>
          <w:rFonts w:ascii="Times New Roman" w:eastAsia="SimSun" w:hAnsi="Times New Roman" w:cs="Times New Roman"/>
          <w:sz w:val="32"/>
          <w:szCs w:val="32"/>
          <w:u w:val="single"/>
          <w:lang w:val="ru-RU"/>
        </w:rPr>
        <w:t>9</w:t>
      </w:r>
      <w:r w:rsidRPr="00AB5865">
        <w:rPr>
          <w:rFonts w:ascii="Times New Roman" w:eastAsia="SimSun" w:hAnsi="Times New Roman" w:cs="Times New Roman"/>
          <w:sz w:val="32"/>
          <w:szCs w:val="32"/>
          <w:u w:val="single"/>
        </w:rPr>
        <w:t xml:space="preserve">2 </w:t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СЕСІЯ      </w:t>
      </w:r>
      <w:r w:rsidRPr="00AB5865">
        <w:rPr>
          <w:rFonts w:ascii="Times New Roman" w:eastAsia="SimSun" w:hAnsi="Times New Roman" w:cs="Times New Roman"/>
          <w:sz w:val="32"/>
          <w:szCs w:val="32"/>
          <w:u w:val="single"/>
          <w:lang w:val="en-US"/>
        </w:rPr>
        <w:t>VIII</w:t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СКЛИКАННЯ</w:t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  <w:r w:rsidRPr="00AB5865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</w:p>
    <w:p w:rsidR="00AB5865" w:rsidRPr="00AB5865" w:rsidRDefault="00AB5865" w:rsidP="00AB5865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val="ru-RU"/>
        </w:rPr>
      </w:pPr>
      <w:proofErr w:type="gramStart"/>
      <w:r w:rsidRPr="00AB5865">
        <w:rPr>
          <w:rFonts w:ascii="Times New Roman" w:eastAsia="SimSun" w:hAnsi="Times New Roman" w:cs="Times New Roman"/>
          <w:b/>
          <w:sz w:val="40"/>
          <w:szCs w:val="40"/>
          <w:lang w:val="ru-RU"/>
        </w:rPr>
        <w:t>Р</w:t>
      </w:r>
      <w:proofErr w:type="gramEnd"/>
      <w:r w:rsidRPr="00AB5865">
        <w:rPr>
          <w:rFonts w:ascii="Times New Roman" w:eastAsia="SimSun" w:hAnsi="Times New Roman" w:cs="Times New Roman"/>
          <w:b/>
          <w:sz w:val="40"/>
          <w:szCs w:val="40"/>
          <w:lang w:val="ru-RU"/>
        </w:rPr>
        <w:t>ІШЕННЯ</w:t>
      </w:r>
    </w:p>
    <w:p w:rsidR="00AB5865" w:rsidRPr="00AB5865" w:rsidRDefault="00AB5865" w:rsidP="00AB5865">
      <w:pPr>
        <w:spacing w:after="0" w:line="240" w:lineRule="auto"/>
        <w:rPr>
          <w:rFonts w:ascii="Arial" w:eastAsia="SimSun" w:hAnsi="Arial" w:cs="Arial"/>
          <w:u w:val="single"/>
        </w:rPr>
      </w:pPr>
      <w:r w:rsidRPr="00AB5865">
        <w:rPr>
          <w:rFonts w:ascii="Arial" w:eastAsia="SimSun" w:hAnsi="Arial" w:cs="Arial"/>
          <w:lang w:val="ru-RU"/>
        </w:rPr>
        <w:t xml:space="preserve"> </w:t>
      </w:r>
      <w:proofErr w:type="spellStart"/>
      <w:r w:rsidRPr="00AB5865">
        <w:rPr>
          <w:rFonts w:ascii="Arial" w:eastAsia="SimSun" w:hAnsi="Arial" w:cs="Arial"/>
          <w:lang w:val="ru-RU"/>
        </w:rPr>
        <w:t>від</w:t>
      </w:r>
      <w:proofErr w:type="spellEnd"/>
      <w:r w:rsidRPr="00AB5865">
        <w:rPr>
          <w:rFonts w:ascii="Arial" w:eastAsia="SimSun" w:hAnsi="Arial" w:cs="Arial"/>
          <w:lang w:val="ru-RU"/>
        </w:rPr>
        <w:t xml:space="preserve">  </w:t>
      </w:r>
      <w:r w:rsidRPr="00AB5865">
        <w:rPr>
          <w:rFonts w:ascii="Arial" w:eastAsia="SimSun" w:hAnsi="Arial" w:cs="Arial"/>
          <w:u w:val="single"/>
          <w:lang w:val="ru-RU"/>
        </w:rPr>
        <w:t>2</w:t>
      </w:r>
      <w:r w:rsidRPr="00AB5865">
        <w:rPr>
          <w:rFonts w:ascii="Arial" w:eastAsia="SimSun" w:hAnsi="Arial" w:cs="Arial"/>
          <w:u w:val="single"/>
        </w:rPr>
        <w:t>6</w:t>
      </w:r>
      <w:r w:rsidRPr="00AB5865">
        <w:rPr>
          <w:rFonts w:ascii="Arial" w:eastAsia="SimSun" w:hAnsi="Arial" w:cs="Arial"/>
          <w:u w:val="single"/>
          <w:lang w:val="ru-RU"/>
        </w:rPr>
        <w:t>.0</w:t>
      </w:r>
      <w:r w:rsidRPr="00AB5865">
        <w:rPr>
          <w:rFonts w:ascii="Arial" w:eastAsia="SimSun" w:hAnsi="Arial" w:cs="Arial"/>
          <w:u w:val="single"/>
        </w:rPr>
        <w:t>2</w:t>
      </w:r>
      <w:r w:rsidRPr="00AB5865">
        <w:rPr>
          <w:rFonts w:ascii="Arial" w:eastAsia="SimSun" w:hAnsi="Arial" w:cs="Arial"/>
          <w:u w:val="single"/>
          <w:lang w:val="ru-RU"/>
        </w:rPr>
        <w:t>.2026</w:t>
      </w:r>
      <w:r w:rsidRPr="00AB5865">
        <w:rPr>
          <w:rFonts w:ascii="Arial" w:eastAsia="SimSun" w:hAnsi="Arial" w:cs="Arial"/>
          <w:lang w:val="ru-RU"/>
        </w:rPr>
        <w:t xml:space="preserve">  № </w:t>
      </w:r>
      <w:r>
        <w:rPr>
          <w:rFonts w:ascii="Arial" w:eastAsia="SimSun" w:hAnsi="Arial" w:cs="Arial"/>
          <w:u w:val="single"/>
        </w:rPr>
        <w:t>20</w:t>
      </w:r>
    </w:p>
    <w:p w:rsidR="00AB5865" w:rsidRPr="00AB5865" w:rsidRDefault="00AB5865" w:rsidP="00AB5865">
      <w:pPr>
        <w:spacing w:after="0" w:line="240" w:lineRule="auto"/>
        <w:rPr>
          <w:rFonts w:ascii="Arial" w:eastAsia="SimSun" w:hAnsi="Arial" w:cs="Arial"/>
          <w:lang w:val="ru-RU"/>
        </w:rPr>
      </w:pPr>
      <w:r w:rsidRPr="00AB5865">
        <w:rPr>
          <w:rFonts w:ascii="Arial" w:eastAsia="SimSun" w:hAnsi="Arial" w:cs="Arial"/>
          <w:lang w:val="ru-RU"/>
        </w:rPr>
        <w:t xml:space="preserve">      м. </w:t>
      </w:r>
      <w:proofErr w:type="spellStart"/>
      <w:r w:rsidRPr="00AB5865">
        <w:rPr>
          <w:rFonts w:ascii="Arial" w:eastAsia="SimSun" w:hAnsi="Arial" w:cs="Arial"/>
          <w:lang w:val="ru-RU"/>
        </w:rPr>
        <w:t>Первомайськ</w:t>
      </w:r>
      <w:proofErr w:type="spellEnd"/>
    </w:p>
    <w:p w:rsidR="0048362A" w:rsidRPr="00AB5865" w:rsidRDefault="0048362A" w:rsidP="0048362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ru-RU" w:eastAsia="zh-CN"/>
        </w:rPr>
      </w:pPr>
    </w:p>
    <w:p w:rsidR="00F74141" w:rsidRDefault="0048362A" w:rsidP="0048362A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bookmarkStart w:id="0" w:name="_Hlk221703181"/>
      <w:r w:rsidRPr="00A54288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zh-CN"/>
        </w:rPr>
        <w:t xml:space="preserve">Про </w:t>
      </w:r>
      <w:r w:rsidR="00244066" w:rsidRPr="00A5428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результати</w:t>
      </w:r>
      <w:r w:rsidRPr="00A5428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виконання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цільової</w:t>
      </w:r>
      <w:r w:rsidR="00F74141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Програми</w:t>
      </w:r>
    </w:p>
    <w:p w:rsidR="00F74141" w:rsidRPr="00E42787" w:rsidRDefault="0048362A" w:rsidP="00F74141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Первомайської міської територіальної громади</w:t>
      </w:r>
    </w:p>
    <w:p w:rsidR="0048362A" w:rsidRPr="0048362A" w:rsidRDefault="0048362A" w:rsidP="00F74141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«Розвиток</w:t>
      </w:r>
      <w:r w:rsidR="00F74141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первинної медико-санітарної допомоги»</w:t>
      </w:r>
    </w:p>
    <w:p w:rsidR="00F74141" w:rsidRDefault="0048362A" w:rsidP="0048362A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54288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zh-CN"/>
        </w:rPr>
        <w:t>на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 2021-2025 роки, затвердженої</w:t>
      </w:r>
      <w:r w:rsidR="00F74141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рішенням</w:t>
      </w:r>
    </w:p>
    <w:p w:rsidR="0048362A" w:rsidRPr="0048362A" w:rsidRDefault="0048362A" w:rsidP="0048362A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міської ради від 28.01.2021 № 9</w:t>
      </w:r>
    </w:p>
    <w:bookmarkEnd w:id="0"/>
    <w:p w:rsidR="0048362A" w:rsidRPr="0048362A" w:rsidRDefault="0048362A" w:rsidP="0048362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48362A" w:rsidRPr="00E42787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Відповідно до пункту 22 частини 1 статті 26 Закону України «Про місцеве самоврядування в Україні» від 21.05.1997 № 280/97ВР зі змінами та доповненнями, з урахуванням Порядку розроблення та моніторингу виконання місцевих цільових програм, затвердженого рішенням  </w:t>
      </w:r>
      <w:r w:rsidR="00142A6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міської ради від 28.09.2023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№ 2</w:t>
      </w:r>
      <w:r w:rsidRPr="00E42787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 xml:space="preserve">, з метою </w:t>
      </w:r>
      <w:r w:rsidR="00E42787" w:rsidRPr="00E42787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>контр</w:t>
      </w:r>
      <w:r w:rsidR="005D5EF1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>о</w:t>
      </w:r>
      <w:r w:rsidR="00E42787" w:rsidRPr="00E42787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>лю</w:t>
      </w:r>
      <w:r w:rsidRPr="00E42787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 xml:space="preserve"> стану виконання в 2021-2025 роках цільової Програми Первомайської міської територіальної громади «Розвиток первинної медико-санітарної допомоги» на 2021-2025 роки, затвердженої рішенням </w:t>
      </w:r>
      <w:r w:rsidR="00142A6A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>міської ради від 28.01.2021</w:t>
      </w:r>
      <w:r w:rsidRPr="00E42787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 xml:space="preserve"> № 9</w:t>
      </w:r>
      <w:r w:rsidRPr="00E42787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міська рада 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ВИРІШИЛА: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E42787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12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Взяти до відома </w:t>
      </w:r>
      <w:r w:rsidRPr="0048362A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звіт про </w:t>
      </w:r>
      <w:r w:rsidR="001E633A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результати </w:t>
      </w:r>
      <w:r w:rsidRPr="0048362A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виконання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цільової Програми Первомайської міської територіальної громади «Розвиток первинної медико-санітарної допомоги</w:t>
      </w:r>
      <w:r w:rsidRPr="004A5934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 xml:space="preserve">» </w:t>
      </w:r>
      <w:r w:rsidR="004A5934" w:rsidRPr="004A5934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>на</w:t>
      </w:r>
      <w:r w:rsidRPr="004A5934">
        <w:rPr>
          <w:rFonts w:ascii="Times New Roman" w:eastAsia="Calibri" w:hAnsi="Times New Roman" w:cs="Times New Roman"/>
          <w:bCs/>
          <w:color w:val="000000" w:themeColor="text1"/>
          <w:kern w:val="1"/>
          <w:sz w:val="28"/>
          <w:szCs w:val="28"/>
          <w:lang w:eastAsia="uk-UA"/>
        </w:rPr>
        <w:t xml:space="preserve">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2021-2025 роки, затвердженої рішенням міської ради від 28.01.2021 № 9, що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додається.</w:t>
      </w:r>
    </w:p>
    <w:p w:rsidR="0048362A" w:rsidRPr="0048362A" w:rsidRDefault="0048362A" w:rsidP="00E42787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48362A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>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</w:p>
    <w:p w:rsidR="0048362A" w:rsidRPr="0048362A" w:rsidRDefault="0048362A" w:rsidP="0048362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uk-UA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Міський голова                                                                               Олег ДЕМЧЕНКО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AD4444" w:rsidRDefault="00AD4444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3532B0" w:rsidRDefault="003532B0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3532B0" w:rsidRDefault="003532B0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D4444" w:rsidRDefault="00AD4444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142A6A" w:rsidRDefault="00142A6A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Додаток 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до рішення міської ради</w:t>
      </w:r>
    </w:p>
    <w:p w:rsidR="0048362A" w:rsidRPr="0048362A" w:rsidRDefault="00142A6A" w:rsidP="0048362A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142A6A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26.02.2026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48362A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№ </w:t>
      </w:r>
      <w:r w:rsidR="003532B0" w:rsidRPr="003532B0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20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A5934" w:rsidRDefault="0048362A" w:rsidP="007B68B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</w:pPr>
      <w:r w:rsidRPr="004A5934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ЗВІТ</w:t>
      </w:r>
    </w:p>
    <w:p w:rsidR="0048362A" w:rsidRPr="0048362A" w:rsidRDefault="0048362A" w:rsidP="007B68B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A5934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про </w:t>
      </w:r>
      <w:r w:rsidR="005B2466" w:rsidRPr="004A5934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результати</w:t>
      </w:r>
      <w:r w:rsidRPr="004A5934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виконання 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цільової Програми Первомайської міської територіальної громади «Розвиток</w:t>
      </w:r>
      <w:r w:rsidR="004A593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первинної медико-санітарної допомоги» на 2021-2025 роки, </w:t>
      </w:r>
      <w:bookmarkStart w:id="1" w:name="_Hlk158812185"/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затвердженої рішенням міської ради від 28.01.2021</w:t>
      </w:r>
      <w:bookmarkEnd w:id="1"/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№ 9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CD2808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Цільова Програма Первомайської міської територіальної громади «Розвиток первинної медико-санітарної допомоги» на 2021-2025</w:t>
      </w:r>
      <w:r w:rsidRPr="0048362A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роки                (далі – Програма) розроблена з метою 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</w:r>
    </w:p>
    <w:p w:rsidR="0048362A" w:rsidRPr="0048362A" w:rsidRDefault="0048362A" w:rsidP="004836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Програма передбачала протягом 2021-2025 років здійснювати заходи шляхом:</w:t>
      </w:r>
    </w:p>
    <w:p w:rsidR="0048362A" w:rsidRPr="0048362A" w:rsidRDefault="0048362A" w:rsidP="004836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покращення матеріально-технічного забезпечення </w:t>
      </w:r>
      <w:r w:rsidR="003A52B8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комунальн</w:t>
      </w:r>
      <w:r w:rsidR="003A52B8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ого</w:t>
      </w:r>
      <w:r w:rsidR="003A52B8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підприємств</w:t>
      </w:r>
      <w:r w:rsidR="003A52B8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а</w:t>
      </w:r>
      <w:r w:rsidR="003A52B8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«Первомайський міський центр первинної медико-санітарної допомоги» Первомайської міської ради</w:t>
      </w:r>
      <w:r w:rsidR="003A52B8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(далі – КП «ПМЦПМСД»)</w:t>
      </w:r>
      <w:r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>, яке сприятиме підвищенню якості надання медичної допомоги населенню, що в свою чергу позитивно впливатиме на своєчасне виявлення захворювань та їх ускладнень і зменшить потребу у високовартісній спеціалізованій допомозі;</w:t>
      </w:r>
    </w:p>
    <w:p w:rsidR="0048362A" w:rsidRPr="0048362A" w:rsidRDefault="0048362A" w:rsidP="004836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забезпечення пільговими медикаменти, яке підвищить доступність осіб з інвалідністю, ветеранів війни, малозабезпечених груп населення </w:t>
      </w:r>
      <w:r w:rsidR="001F5C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</w:t>
      </w:r>
      <w:r w:rsidR="00BC33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громадян </w:t>
      </w:r>
      <w:r w:rsidR="001F5C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інших категорій </w:t>
      </w:r>
      <w:r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>до якісної медичної допомоги.</w:t>
      </w:r>
    </w:p>
    <w:p w:rsidR="0048362A" w:rsidRPr="0048362A" w:rsidRDefault="0048362A" w:rsidP="004836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Виконання заходів Програми </w:t>
      </w:r>
      <w:r w:rsidRPr="00BC33F6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забезпечу</w:t>
      </w:r>
      <w:r w:rsidR="004D158F" w:rsidRPr="00BC33F6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валось</w:t>
      </w: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за рахунок коштів місцевого бюджету в межах призначень.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Виконавцем Програми є комунальне підприємство «Первомайський міський центр первинної медико-санітарної допомоги» Первомайської міської ради.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Строк виконання Програми: 2021-2025 роки.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sectPr w:rsidR="0048362A" w:rsidRPr="0048362A" w:rsidSect="00112AAD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8362A" w:rsidRDefault="0048362A" w:rsidP="006233BA">
      <w:pPr>
        <w:widowControl w:val="0"/>
        <w:numPr>
          <w:ilvl w:val="0"/>
          <w:numId w:val="1"/>
        </w:numPr>
        <w:suppressAutoHyphens/>
        <w:spacing w:after="120" w:line="240" w:lineRule="auto"/>
        <w:ind w:hanging="217"/>
        <w:contextualSpacing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>Виконання завдань і заходів протягом 2021-2025 рок</w:t>
      </w:r>
      <w:r w:rsidR="004E3222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</w:p>
    <w:p w:rsidR="00711475" w:rsidRPr="0004084C" w:rsidRDefault="00711475" w:rsidP="0004084C">
      <w:pPr>
        <w:widowControl w:val="0"/>
        <w:suppressAutoHyphens/>
        <w:spacing w:after="120" w:line="240" w:lineRule="auto"/>
        <w:ind w:left="851"/>
        <w:contextualSpacing/>
        <w:rPr>
          <w:rFonts w:ascii="Times New Roman" w:eastAsia="Calibri" w:hAnsi="Times New Roman" w:cs="Times New Roman"/>
          <w:kern w:val="1"/>
          <w:sz w:val="12"/>
          <w:szCs w:val="12"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3261"/>
        <w:gridCol w:w="1134"/>
        <w:gridCol w:w="1134"/>
        <w:gridCol w:w="1134"/>
        <w:gridCol w:w="1275"/>
      </w:tblGrid>
      <w:tr w:rsidR="00043FD0" w:rsidRPr="0048362A" w:rsidTr="00242306">
        <w:tc>
          <w:tcPr>
            <w:tcW w:w="1701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та заходи</w:t>
            </w:r>
          </w:p>
        </w:tc>
        <w:tc>
          <w:tcPr>
            <w:tcW w:w="3261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Стан виконання заходів за 2021-2025 роки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D73032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</w:t>
            </w:r>
            <w:r w:rsidR="00D73032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ці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D73032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Джерела </w:t>
            </w:r>
            <w:proofErr w:type="spellStart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</w:t>
            </w:r>
            <w:r w:rsidR="00D73032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вання</w:t>
            </w:r>
            <w:proofErr w:type="spellEnd"/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Планове/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фактичне </w:t>
            </w:r>
            <w:proofErr w:type="spellStart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</w:t>
            </w:r>
            <w:r w:rsidR="00043FD0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вання</w:t>
            </w:r>
            <w:proofErr w:type="spellEnd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, тис. грн</w:t>
            </w:r>
          </w:p>
        </w:tc>
        <w:tc>
          <w:tcPr>
            <w:tcW w:w="1275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Досягнуті результати</w:t>
            </w:r>
          </w:p>
        </w:tc>
      </w:tr>
      <w:tr w:rsidR="00043FD0" w:rsidRPr="0048362A" w:rsidTr="00242306">
        <w:tc>
          <w:tcPr>
            <w:tcW w:w="170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326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043FD0" w:rsidRPr="0048362A" w:rsidTr="00242306">
        <w:tc>
          <w:tcPr>
            <w:tcW w:w="1701" w:type="dxa"/>
          </w:tcPr>
          <w:p w:rsidR="0048362A" w:rsidRPr="0048362A" w:rsidRDefault="0048362A" w:rsidP="00684B35">
            <w:pPr>
              <w:widowControl w:val="0"/>
              <w:suppressAutoHyphens/>
              <w:spacing w:after="0" w:line="240" w:lineRule="auto"/>
              <w:ind w:left="-108" w:right="-111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1:</w:t>
            </w:r>
          </w:p>
          <w:p w:rsidR="004E3222" w:rsidRDefault="0048362A" w:rsidP="00242306">
            <w:pPr>
              <w:widowControl w:val="0"/>
              <w:suppressAutoHyphens/>
              <w:spacing w:after="0" w:line="240" w:lineRule="auto"/>
              <w:ind w:left="-108" w:right="-251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Забезпечення пільговими </w:t>
            </w:r>
            <w:proofErr w:type="spellStart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медикамента</w:t>
            </w:r>
            <w:r w:rsidR="00852DEB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ми</w:t>
            </w:r>
            <w:proofErr w:type="spellEnd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окремих груп населення та за певними категоріями захворювань відповідно до Постанови Кабінету Міністрів України від 17.08.1998 </w:t>
            </w:r>
          </w:p>
          <w:p w:rsidR="0048362A" w:rsidRPr="0048362A" w:rsidRDefault="0048362A" w:rsidP="00242306">
            <w:pPr>
              <w:widowControl w:val="0"/>
              <w:suppressAutoHyphens/>
              <w:spacing w:after="0" w:line="240" w:lineRule="auto"/>
              <w:ind w:left="-108" w:right="-251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№ 1303.</w:t>
            </w:r>
          </w:p>
        </w:tc>
        <w:tc>
          <w:tcPr>
            <w:tcW w:w="326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 період 2021-2025 роки було забезпечено 689 осіб пільговими медикаментами, а саме: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 рік – 91 особа;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 рік – 78 осіб;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 рік – 122 особи;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 рік – 160 осіб;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рік – 238 осіб.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6 718 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3 792 </w:t>
            </w:r>
          </w:p>
        </w:tc>
        <w:tc>
          <w:tcPr>
            <w:tcW w:w="1275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proofErr w:type="spellStart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Профінан-совано</w:t>
            </w:r>
            <w:proofErr w:type="spellEnd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на 56% від планового показника.</w:t>
            </w:r>
          </w:p>
        </w:tc>
      </w:tr>
      <w:tr w:rsidR="00043FD0" w:rsidRPr="0048362A" w:rsidTr="00242306">
        <w:trPr>
          <w:trHeight w:val="6413"/>
        </w:trPr>
        <w:tc>
          <w:tcPr>
            <w:tcW w:w="170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4"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2: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4"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Надання фінансової підтримки КП «ПМЦПМСД»</w:t>
            </w:r>
          </w:p>
        </w:tc>
        <w:tc>
          <w:tcPr>
            <w:tcW w:w="3261" w:type="dxa"/>
          </w:tcPr>
          <w:p w:rsidR="0048362A" w:rsidRPr="0048362A" w:rsidRDefault="0048362A" w:rsidP="00876241">
            <w:pPr>
              <w:widowControl w:val="0"/>
              <w:suppressAutoHyphens/>
              <w:spacing w:after="0" w:line="240" w:lineRule="auto"/>
              <w:ind w:left="-105" w:right="-112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1.За період 2021-2025 рок</w:t>
            </w:r>
            <w:r w:rsidR="004E3222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ів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були проведені заходи щодо покращення матеріально-технічного забезпечення підприємства, а саме:</w:t>
            </w:r>
          </w:p>
          <w:p w:rsidR="00C61BF4" w:rsidRPr="006B6A05" w:rsidRDefault="006D08ED" w:rsidP="006B6A05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11" w:right="-112" w:firstLine="425"/>
              <w:jc w:val="both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6B6A05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</w:t>
            </w:r>
            <w:r w:rsidR="0048362A" w:rsidRPr="006B6A05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2022 році придбано 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систем</w:t>
            </w:r>
            <w:r w:rsidR="00C61BF4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="00D368E6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рентген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ографічн</w:t>
            </w:r>
            <w:r w:rsidR="00C61BF4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="00D368E6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цифров</w:t>
            </w:r>
            <w:r w:rsidR="00C61BF4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en-US" w:eastAsia="zh-CN"/>
              </w:rPr>
              <w:t>Perform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ru-RU" w:eastAsia="zh-CN"/>
              </w:rPr>
              <w:t>-</w:t>
            </w:r>
            <w:r w:rsidR="00931BEE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en-US" w:eastAsia="zh-CN"/>
              </w:rPr>
              <w:t>X</w:t>
            </w:r>
            <w:r w:rsidR="00D368E6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</w:t>
            </w:r>
          </w:p>
          <w:p w:rsidR="0048362A" w:rsidRPr="00CF7234" w:rsidRDefault="0048362A" w:rsidP="00876241">
            <w:pPr>
              <w:widowControl w:val="0"/>
              <w:suppressAutoHyphens/>
              <w:spacing w:after="0" w:line="240" w:lineRule="auto"/>
              <w:ind w:left="-105" w:right="-112"/>
              <w:jc w:val="both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CF723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(6</w:t>
            </w:r>
            <w:r w:rsidR="00AC40BB" w:rsidRPr="00CF723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 </w:t>
            </w:r>
            <w:r w:rsidRPr="00CF723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490 тис. грн)</w:t>
            </w:r>
            <w:r w:rsidR="00C61BF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;</w:t>
            </w:r>
          </w:p>
          <w:p w:rsidR="0048362A" w:rsidRPr="006B6A05" w:rsidRDefault="00C61BF4" w:rsidP="006B6A05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6B6A05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</w:t>
            </w:r>
            <w:r w:rsidR="0048362A" w:rsidRPr="006B6A05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2023 році придбано:</w:t>
            </w:r>
          </w:p>
          <w:p w:rsidR="00B055F4" w:rsidRDefault="00CF7234" w:rsidP="00B055F4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0" w:line="240" w:lineRule="auto"/>
              <w:ind w:left="-111" w:right="-112" w:firstLine="366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систем</w:t>
            </w:r>
            <w:r w:rsidR="006B6A05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рентгенографічн</w:t>
            </w:r>
            <w:r w:rsidR="00B055F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діагностичн</w:t>
            </w:r>
            <w:r w:rsidR="00B055F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у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en-US" w:eastAsia="zh-CN"/>
              </w:rPr>
              <w:t>GXR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ru-RU" w:eastAsia="zh-CN"/>
              </w:rPr>
              <w:t>-52</w:t>
            </w:r>
            <w:r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en-US" w:eastAsia="zh-CN"/>
              </w:rPr>
              <w:t>SD</w:t>
            </w:r>
            <w:r w:rsidR="00F75268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ru-RU" w:eastAsia="zh-CN"/>
              </w:rPr>
              <w:t xml:space="preserve"> (</w:t>
            </w:r>
            <w:r w:rsidR="00F75268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флюорограф</w:t>
            </w:r>
            <w:r w:rsidR="00F75268" w:rsidRPr="006B6A05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val="ru-RU" w:eastAsia="zh-CN"/>
              </w:rPr>
              <w:t>)</w:t>
            </w:r>
          </w:p>
          <w:p w:rsidR="00B055F4" w:rsidRPr="00B055F4" w:rsidRDefault="0048362A" w:rsidP="00B055F4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ind w:left="-111" w:right="-112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B055F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(2778 тис. грн);</w:t>
            </w:r>
          </w:p>
          <w:p w:rsidR="00B055F4" w:rsidRPr="00B055F4" w:rsidRDefault="0048362A" w:rsidP="00B055F4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0" w:line="240" w:lineRule="auto"/>
              <w:ind w:left="-111" w:right="-112" w:firstLine="366"/>
              <w:jc w:val="both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B055F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пристрій для реабілітації для ніг</w:t>
            </w:r>
          </w:p>
          <w:p w:rsidR="0048362A" w:rsidRPr="00B055F4" w:rsidRDefault="0048362A" w:rsidP="00B055F4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ind w:left="-111" w:right="-112"/>
              <w:jc w:val="both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B055F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(290 тис. грн);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134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</w:tcPr>
          <w:p w:rsidR="0048362A" w:rsidRPr="00586671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</w:pPr>
            <w:r w:rsidRPr="00586671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144</w:t>
            </w:r>
            <w:r w:rsidR="003F0A7E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 </w:t>
            </w:r>
            <w:r w:rsidRPr="00586671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174/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586671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73</w:t>
            </w:r>
            <w:r w:rsidR="003F0A7E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 </w:t>
            </w:r>
            <w:r w:rsidRPr="00586671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520</w:t>
            </w:r>
          </w:p>
        </w:tc>
        <w:tc>
          <w:tcPr>
            <w:tcW w:w="1275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Для всіх жителів громади доступні якісні медичні послуги</w:t>
            </w:r>
          </w:p>
        </w:tc>
      </w:tr>
      <w:tr w:rsidR="00852DEB" w:rsidRPr="0048362A" w:rsidTr="00242306">
        <w:tc>
          <w:tcPr>
            <w:tcW w:w="1701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bookmarkStart w:id="2" w:name="_Hlk221655568"/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3261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bookmarkEnd w:id="2"/>
      <w:tr w:rsidR="00852DEB" w:rsidRPr="0048362A" w:rsidTr="00242306">
        <w:tc>
          <w:tcPr>
            <w:tcW w:w="1701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3261" w:type="dxa"/>
          </w:tcPr>
          <w:p w:rsidR="009E3ABF" w:rsidRPr="00AF5C5C" w:rsidRDefault="009E3ABF" w:rsidP="00AF5C5C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вікна 61 шт. (415 тис. грн)</w:t>
            </w:r>
            <w:r w:rsid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;</w:t>
            </w:r>
          </w:p>
          <w:p w:rsidR="00AF5C5C" w:rsidRDefault="001A1B24" w:rsidP="00AF5C5C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</w:t>
            </w:r>
            <w:r w:rsidR="009E3ABF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роведено:</w:t>
            </w:r>
          </w:p>
          <w:p w:rsidR="00AF5C5C" w:rsidRDefault="009E3ABF" w:rsidP="00AF5C5C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поточний ремонт частини покрівлі будівлі відділення реабілітації (757 тис. грн);</w:t>
            </w:r>
          </w:p>
          <w:p w:rsidR="00AF5C5C" w:rsidRDefault="009E3ABF" w:rsidP="00AF5C5C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поточний ремонт приміщень </w:t>
            </w:r>
            <w:r w:rsidR="00D81AF2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амбулаторії </w:t>
            </w: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ЗПСМ </w:t>
            </w:r>
            <w:r w:rsidR="00D81AF2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«</w:t>
            </w: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Центр-2</w:t>
            </w:r>
            <w:r w:rsidR="00D81AF2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»</w:t>
            </w: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(391 тис. грн);</w:t>
            </w:r>
          </w:p>
          <w:p w:rsidR="00AF5C5C" w:rsidRDefault="009E3ABF" w:rsidP="00AF5C5C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поточний ремонт денного стаціонару </w:t>
            </w:r>
            <w:r w:rsidR="003B6A1B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амбулаторії ЗПСМ «Центр-1»</w:t>
            </w: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(412 тис. грн);</w:t>
            </w:r>
          </w:p>
          <w:p w:rsidR="009E3ABF" w:rsidRPr="00AF5C5C" w:rsidRDefault="009E3ABF" w:rsidP="00AF5C5C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0" w:right="-112" w:firstLine="255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поточний ремонт кабінетів 405 та 413  </w:t>
            </w:r>
            <w:r w:rsidR="003B6A1B"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амбулаторії ЗПСМ «Центр-2» </w:t>
            </w:r>
            <w:r w:rsidRPr="00AF5C5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(989 тис. грн</w:t>
            </w:r>
            <w:r w:rsid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)</w:t>
            </w:r>
            <w:r w:rsidR="000E1870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.</w:t>
            </w:r>
          </w:p>
          <w:p w:rsidR="009E3ABF" w:rsidRPr="001A1B24" w:rsidRDefault="001A1B24" w:rsidP="001A1B24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</w:t>
            </w:r>
            <w:r w:rsidR="009E3ABF"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2024 році придбано:</w:t>
            </w:r>
          </w:p>
          <w:p w:rsidR="00013183" w:rsidRDefault="009E3ABF" w:rsidP="00013183">
            <w:pPr>
              <w:pStyle w:val="a7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-113" w:right="-112" w:firstLine="36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proofErr w:type="spellStart"/>
            <w:r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авторефкератометр</w:t>
            </w:r>
            <w:proofErr w:type="spellEnd"/>
            <w:r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HRK, стіл для офтальмологічних приладів WZ-20</w:t>
            </w:r>
          </w:p>
          <w:p w:rsidR="009E3ABF" w:rsidRPr="00013183" w:rsidRDefault="009E3ABF" w:rsidP="00013183">
            <w:pPr>
              <w:widowControl w:val="0"/>
              <w:suppressAutoHyphens/>
              <w:spacing w:after="0" w:line="240" w:lineRule="auto"/>
              <w:ind w:left="-113"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013183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(281 тис. грн).</w:t>
            </w:r>
          </w:p>
          <w:p w:rsidR="009E3ABF" w:rsidRPr="001A1B24" w:rsidRDefault="001A1B24" w:rsidP="00013183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13" w:right="-112" w:firstLine="36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</w:t>
            </w:r>
            <w:r w:rsidR="009E3ABF"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2025 році проведено:</w:t>
            </w:r>
          </w:p>
          <w:p w:rsidR="001A1B24" w:rsidRDefault="009E3ABF" w:rsidP="00013183">
            <w:pPr>
              <w:pStyle w:val="a7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-113" w:right="-112" w:firstLine="36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поточний ремонт даху будівлі за адресою вул. Олександра Коротченко, 18а. (1</w:t>
            </w:r>
            <w:r w:rsidR="00013183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 </w:t>
            </w:r>
            <w:r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127 тис. грн);</w:t>
            </w:r>
          </w:p>
          <w:p w:rsidR="001A1B24" w:rsidRPr="001A1B24" w:rsidRDefault="009E3ABF" w:rsidP="00013183">
            <w:pPr>
              <w:pStyle w:val="a7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-113" w:right="-112" w:firstLine="36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п</w:t>
            </w:r>
            <w:r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оточний ремонт цоколя та вимощення будівлі відділення реабілітації (1</w:t>
            </w:r>
            <w:r w:rsidR="00B8197D"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 </w:t>
            </w:r>
            <w:r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965</w:t>
            </w:r>
            <w:r w:rsidR="00B8197D"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 xml:space="preserve"> </w:t>
            </w:r>
            <w:r w:rsidRPr="001A1B24">
              <w:rPr>
                <w:rFonts w:ascii="Times New Roman" w:eastAsia="Calibri" w:hAnsi="Times New Roman" w:cs="Times New Roman"/>
                <w:color w:val="000000" w:themeColor="text1"/>
                <w:kern w:val="1"/>
                <w:sz w:val="27"/>
                <w:szCs w:val="27"/>
                <w:lang w:eastAsia="zh-CN"/>
              </w:rPr>
              <w:t>тис. грн);</w:t>
            </w:r>
          </w:p>
          <w:p w:rsidR="009E3ABF" w:rsidRPr="001A1B24" w:rsidRDefault="009E3ABF" w:rsidP="00013183">
            <w:pPr>
              <w:pStyle w:val="a7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-113" w:right="-112" w:firstLine="36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1A1B2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поточний ремонт (встановлення металопластикових віконних блоків з улаштуванням відкосів 10 шт.) (200 тис. грн).</w:t>
            </w:r>
          </w:p>
          <w:p w:rsidR="00F2529E" w:rsidRPr="00242306" w:rsidRDefault="00013183" w:rsidP="00242306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</w:t>
            </w:r>
            <w:r w:rsidR="009E3ABF" w:rsidRPr="00013183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ридбано</w:t>
            </w:r>
            <w:r w:rsidR="009E3ABF" w:rsidRPr="00750609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аналізатори 2 шт. (334 тис. грн)</w:t>
            </w:r>
            <w:r w:rsidR="00906761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.</w:t>
            </w: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5" w:type="dxa"/>
          </w:tcPr>
          <w:p w:rsidR="009E3ABF" w:rsidRPr="0048362A" w:rsidRDefault="009E3ABF" w:rsidP="00B934AB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2B6765" w:rsidRPr="0048362A" w:rsidTr="00242306">
        <w:tc>
          <w:tcPr>
            <w:tcW w:w="1701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3261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134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2B6765" w:rsidRPr="0048362A" w:rsidRDefault="002B6765" w:rsidP="002B6765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852DEB" w:rsidRPr="0048362A" w:rsidTr="00242306">
        <w:tc>
          <w:tcPr>
            <w:tcW w:w="1701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3261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2.За період 2021-2022 р</w:t>
            </w:r>
            <w:r w:rsidR="004E3222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оків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утримання штатної чисельності відділення реабілітації, відділення медичних профілактичних оглядів, пунктів здоров’я «Грушівка» та «Чаусове-2» - 84 шт. од.</w:t>
            </w:r>
          </w:p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 період 2023-2024 р</w:t>
            </w:r>
            <w:r w:rsidR="00222F77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оків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 утримання штатної чисельності відділення медичних профілактичних оглядів, пунктів здоров’я «Грушівка» та «Чаусове-2» - 31 шт. од.</w:t>
            </w:r>
          </w:p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3. За період 2021-2025 проведено закупівлі медикаментів, засобів медичного призначення, предметів та матеріалів та  проведена оплата послуг</w:t>
            </w:r>
            <w:r w:rsidR="00222F77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,</w:t>
            </w: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крім комунальних. </w:t>
            </w:r>
          </w:p>
        </w:tc>
        <w:tc>
          <w:tcPr>
            <w:tcW w:w="1134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5" w:type="dxa"/>
          </w:tcPr>
          <w:p w:rsidR="005349B8" w:rsidRPr="0048362A" w:rsidRDefault="005349B8" w:rsidP="005349B8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</w:tbl>
    <w:p w:rsidR="006F1B38" w:rsidRPr="0048362A" w:rsidRDefault="006F1B38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Заходи з виконання Програми реалізовані частково через неповне фінансування.</w:t>
      </w:r>
    </w:p>
    <w:p w:rsidR="0048362A" w:rsidRPr="0048362A" w:rsidRDefault="00222F77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</w:t>
      </w:r>
      <w:r w:rsidR="0048362A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продовж 2021-2025 рок</w:t>
      </w:r>
      <w:r w:rsidR="00A45A41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  <w:r w:rsidR="0048362A"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>покращення матеріально-технічного забезпечення підприємства проводилось в межах виділених асигнувань місцевого бюджету. Забезпечен</w:t>
      </w:r>
      <w:r w:rsidR="00A45A41">
        <w:rPr>
          <w:rFonts w:ascii="Times New Roman" w:eastAsia="Calibri" w:hAnsi="Times New Roman" w:cs="Times New Roman"/>
          <w:sz w:val="28"/>
          <w:szCs w:val="28"/>
          <w:lang w:eastAsia="ru-RU"/>
        </w:rPr>
        <w:t>ня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пільговими медикаментами часткове</w:t>
      </w:r>
      <w:r w:rsidR="00E74A7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4FBC">
        <w:rPr>
          <w:rFonts w:ascii="Times New Roman" w:eastAsia="Calibri" w:hAnsi="Times New Roman" w:cs="Times New Roman"/>
          <w:sz w:val="28"/>
          <w:szCs w:val="28"/>
          <w:lang w:eastAsia="ru-RU"/>
        </w:rPr>
        <w:t>у зв’язку з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6765">
        <w:rPr>
          <w:rFonts w:ascii="Times New Roman" w:eastAsia="Calibri" w:hAnsi="Times New Roman" w:cs="Times New Roman"/>
          <w:sz w:val="28"/>
          <w:szCs w:val="28"/>
          <w:lang w:eastAsia="ru-RU"/>
        </w:rPr>
        <w:t>чинною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</w:t>
      </w:r>
      <w:r w:rsidR="00584FBC">
        <w:rPr>
          <w:rFonts w:ascii="Times New Roman" w:eastAsia="Calibri" w:hAnsi="Times New Roman" w:cs="Times New Roman"/>
          <w:sz w:val="28"/>
          <w:szCs w:val="28"/>
          <w:lang w:eastAsia="ru-RU"/>
        </w:rPr>
        <w:t>ою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4FBC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>Доступні ліки</w:t>
      </w:r>
      <w:r w:rsidR="00584FB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</w:t>
      </w:r>
      <w:r w:rsidR="00584FBC">
        <w:rPr>
          <w:rFonts w:ascii="Times New Roman" w:eastAsia="Calibri" w:hAnsi="Times New Roman" w:cs="Times New Roman"/>
          <w:sz w:val="28"/>
          <w:szCs w:val="28"/>
          <w:lang w:eastAsia="ru-RU"/>
        </w:rPr>
        <w:t>надходженням лікарських засобів у вигляді</w:t>
      </w:r>
      <w:r w:rsidR="0048362A" w:rsidRPr="00483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гуманітарної допомоги.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16"/>
          <w:szCs w:val="16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3. Оцінка ефективності виконання 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Аналіз кількісних та якісних показників виконання в 2021-2025 роках Програми свідчить про часткову її реалізацію в межах фінансової можливості.</w:t>
      </w: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16"/>
          <w:szCs w:val="16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DC6D69" w:rsidRDefault="00DC6D69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2B6765" w:rsidRDefault="002B6765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2B6765" w:rsidRDefault="002B6765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2B6765" w:rsidRDefault="002B6765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2B6765" w:rsidRPr="0048362A" w:rsidRDefault="002B6765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4. Фінансування </w:t>
      </w:r>
    </w:p>
    <w:p w:rsidR="0048362A" w:rsidRPr="0048362A" w:rsidRDefault="0048362A" w:rsidP="0048362A">
      <w:pPr>
        <w:widowControl w:val="0"/>
        <w:suppressAutoHyphens/>
        <w:spacing w:after="12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 2021-2025 роках цільова Програма Первомайської міської територіальної громади «Розвиток первинної медико-санітарної допомоги» на 2021-2025 роки, затверджена рішенням міської ради  від 28.01.2021 № 9, фінансувалась</w:t>
      </w:r>
      <w:r w:rsidR="00843601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2722"/>
        <w:gridCol w:w="993"/>
        <w:gridCol w:w="850"/>
        <w:gridCol w:w="992"/>
        <w:gridCol w:w="851"/>
        <w:gridCol w:w="850"/>
        <w:gridCol w:w="1134"/>
      </w:tblGrid>
      <w:tr w:rsidR="0048362A" w:rsidRPr="0048362A" w:rsidTr="001552A5">
        <w:trPr>
          <w:cantSplit/>
          <w:trHeight w:val="526"/>
        </w:trPr>
        <w:tc>
          <w:tcPr>
            <w:tcW w:w="1247" w:type="dxa"/>
            <w:vMerge w:val="restart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Джерела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proofErr w:type="spellStart"/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фінансу-вання</w:t>
            </w:r>
            <w:proofErr w:type="spellEnd"/>
          </w:p>
        </w:tc>
        <w:tc>
          <w:tcPr>
            <w:tcW w:w="2722" w:type="dxa"/>
            <w:vMerge w:val="restart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Назва заходу</w:t>
            </w:r>
          </w:p>
        </w:tc>
        <w:tc>
          <w:tcPr>
            <w:tcW w:w="4536" w:type="dxa"/>
            <w:gridSpan w:val="5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Планове/фактичне фінансування, тис. грн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Усього,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тис. грн</w:t>
            </w:r>
          </w:p>
        </w:tc>
      </w:tr>
      <w:tr w:rsidR="0048362A" w:rsidRPr="0048362A" w:rsidTr="001552A5">
        <w:trPr>
          <w:cantSplit/>
          <w:trHeight w:val="280"/>
        </w:trPr>
        <w:tc>
          <w:tcPr>
            <w:tcW w:w="1247" w:type="dxa"/>
            <w:vMerge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2722" w:type="dxa"/>
            <w:vMerge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</w:t>
            </w:r>
          </w:p>
        </w:tc>
        <w:tc>
          <w:tcPr>
            <w:tcW w:w="992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</w:t>
            </w:r>
          </w:p>
        </w:tc>
        <w:tc>
          <w:tcPr>
            <w:tcW w:w="85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</w:t>
            </w:r>
          </w:p>
        </w:tc>
        <w:tc>
          <w:tcPr>
            <w:tcW w:w="850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48362A" w:rsidRPr="0048362A" w:rsidTr="001552A5">
        <w:trPr>
          <w:cantSplit/>
          <w:trHeight w:val="279"/>
        </w:trPr>
        <w:tc>
          <w:tcPr>
            <w:tcW w:w="1247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2722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993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851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850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48362A" w:rsidRPr="0048362A" w:rsidTr="001552A5">
        <w:trPr>
          <w:cantSplit/>
          <w:trHeight w:val="1932"/>
        </w:trPr>
        <w:tc>
          <w:tcPr>
            <w:tcW w:w="1247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722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1:</w:t>
            </w:r>
          </w:p>
          <w:p w:rsidR="0048362A" w:rsidRPr="0048362A" w:rsidRDefault="0048362A" w:rsidP="0048362A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пільговими медикаментами окремих груп населення та за певними категоріями захворювань відповідно до Постанови Кабінету Міністрів України від 17.08.1998 № 1303.</w:t>
            </w:r>
          </w:p>
        </w:tc>
        <w:tc>
          <w:tcPr>
            <w:tcW w:w="993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1100/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457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2"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1210/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2"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204</w:t>
            </w:r>
          </w:p>
        </w:tc>
        <w:tc>
          <w:tcPr>
            <w:tcW w:w="992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3" w:firstLine="2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1331/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3" w:firstLine="2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549</w:t>
            </w:r>
          </w:p>
        </w:tc>
        <w:tc>
          <w:tcPr>
            <w:tcW w:w="851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1465/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970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1612/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1612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6718/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3792</w:t>
            </w:r>
          </w:p>
        </w:tc>
      </w:tr>
      <w:tr w:rsidR="0048362A" w:rsidRPr="0048362A" w:rsidTr="001552A5">
        <w:trPr>
          <w:cantSplit/>
          <w:trHeight w:val="828"/>
        </w:trPr>
        <w:tc>
          <w:tcPr>
            <w:tcW w:w="1247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722" w:type="dxa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2:</w:t>
            </w:r>
          </w:p>
          <w:p w:rsidR="0048362A" w:rsidRPr="0048362A" w:rsidRDefault="0048362A" w:rsidP="0048362A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Надання фінансової підтримки КП «ПМЦПМСД».</w:t>
            </w:r>
          </w:p>
        </w:tc>
        <w:tc>
          <w:tcPr>
            <w:tcW w:w="993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16833/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10797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2"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18678/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left="-102"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16997</w:t>
            </w:r>
          </w:p>
        </w:tc>
        <w:tc>
          <w:tcPr>
            <w:tcW w:w="992" w:type="dxa"/>
            <w:vAlign w:val="center"/>
          </w:tcPr>
          <w:p w:rsidR="0048362A" w:rsidRPr="0048362A" w:rsidRDefault="0048362A" w:rsidP="001552A5">
            <w:pPr>
              <w:widowControl w:val="0"/>
              <w:suppressAutoHyphens/>
              <w:spacing w:after="0" w:line="240" w:lineRule="auto"/>
              <w:ind w:right="-103" w:hanging="106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32583/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3" w:firstLine="2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18343</w:t>
            </w:r>
          </w:p>
        </w:tc>
        <w:tc>
          <w:tcPr>
            <w:tcW w:w="851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36685/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11016</w:t>
            </w:r>
          </w:p>
        </w:tc>
        <w:tc>
          <w:tcPr>
            <w:tcW w:w="850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39395/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16367</w:t>
            </w:r>
          </w:p>
        </w:tc>
        <w:tc>
          <w:tcPr>
            <w:tcW w:w="1134" w:type="dxa"/>
            <w:vAlign w:val="center"/>
          </w:tcPr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144174/</w:t>
            </w:r>
          </w:p>
          <w:p w:rsidR="0048362A" w:rsidRPr="0048362A" w:rsidRDefault="0048362A" w:rsidP="0048362A">
            <w:pPr>
              <w:widowControl w:val="0"/>
              <w:suppressAutoHyphens/>
              <w:spacing w:after="0" w:line="240" w:lineRule="auto"/>
              <w:ind w:right="-109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48362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73520</w:t>
            </w:r>
          </w:p>
        </w:tc>
      </w:tr>
    </w:tbl>
    <w:p w:rsidR="0048362A" w:rsidRPr="0048362A" w:rsidRDefault="0048362A" w:rsidP="0048362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48362A" w:rsidRPr="00B348E8" w:rsidRDefault="0048362A" w:rsidP="0048362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</w:pP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5. Пропозиції щодо забезпечення подальшого виконання</w:t>
      </w:r>
      <w:r w:rsidR="00F84B23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.</w:t>
      </w: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</w:p>
    <w:p w:rsidR="0048362A" w:rsidRDefault="0048362A" w:rsidP="00DC6D6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</w:pP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Продовж</w:t>
      </w:r>
      <w:r w:rsidR="00274BFC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ити</w:t>
      </w: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фінансування заходів Програми </w:t>
      </w:r>
      <w:r w:rsidR="00DF6521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у 2026-2030 роках</w:t>
      </w:r>
      <w:r w:rsidR="00DC6D69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, залучати для її реалізації </w:t>
      </w:r>
      <w:r w:rsidR="00B348E8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додатково кошти з обласного та державного бюджетів та інших джерел фінансування</w:t>
      </w:r>
      <w:r w:rsidR="00440D3F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,</w:t>
      </w:r>
      <w:r w:rsidR="00B348E8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не</w:t>
      </w:r>
      <w:r w:rsidR="00440D3F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B348E8"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заборонених законодавством.</w:t>
      </w:r>
    </w:p>
    <w:p w:rsidR="00B348E8" w:rsidRDefault="00B348E8" w:rsidP="00DC6D6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</w:pPr>
    </w:p>
    <w:p w:rsidR="00B348E8" w:rsidRPr="00B348E8" w:rsidRDefault="00B348E8" w:rsidP="00DC6D6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kern w:val="1"/>
          <w:sz w:val="24"/>
          <w:szCs w:val="24"/>
          <w:lang w:eastAsia="zh-CN"/>
        </w:rPr>
      </w:pPr>
    </w:p>
    <w:p w:rsidR="0048362A" w:rsidRPr="0048362A" w:rsidRDefault="0048362A" w:rsidP="0048362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  <w:r w:rsidRPr="0048362A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Директор </w:t>
      </w:r>
      <w:proofErr w:type="spellStart"/>
      <w:r w:rsidRPr="0048362A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КП</w:t>
      </w:r>
      <w:proofErr w:type="spellEnd"/>
      <w:r w:rsidRPr="0048362A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 «ПМЦПМСД» </w:t>
      </w:r>
      <w:r w:rsidR="008C2E3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</w:r>
      <w:r w:rsidR="008C2E3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</w:r>
      <w:r w:rsidR="008C2E3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</w:r>
      <w:r w:rsidR="008C2E3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</w:r>
      <w:r w:rsidR="009B035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       </w:t>
      </w:r>
      <w:r w:rsidR="008C2E3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</w:r>
      <w:r w:rsidR="009B035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     </w:t>
      </w:r>
      <w:r w:rsidRPr="0048362A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Тетяна ОБОЛЕНСЬКА</w:t>
      </w:r>
    </w:p>
    <w:p w:rsidR="003832DA" w:rsidRDefault="003832DA"/>
    <w:sectPr w:rsidR="003832DA" w:rsidSect="006233BA">
      <w:headerReference w:type="default" r:id="rId10"/>
      <w:pgSz w:w="11906" w:h="16838"/>
      <w:pgMar w:top="850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324" w:rsidRDefault="00AE4260">
      <w:pPr>
        <w:spacing w:after="0" w:line="240" w:lineRule="auto"/>
      </w:pPr>
      <w:r>
        <w:separator/>
      </w:r>
    </w:p>
  </w:endnote>
  <w:endnote w:type="continuationSeparator" w:id="1">
    <w:p w:rsidR="005C1324" w:rsidRDefault="00AE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62A" w:rsidRPr="00E65C81" w:rsidRDefault="0048362A" w:rsidP="00B318FB">
    <w:pPr>
      <w:pStyle w:val="a5"/>
      <w:ind w:firstLine="284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E65C8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Рішення Первомайської міської ради</w:t>
    </w:r>
  </w:p>
  <w:p w:rsidR="0048362A" w:rsidRPr="00E65C81" w:rsidRDefault="007A5F10" w:rsidP="00B318FB">
    <w:pPr>
      <w:pStyle w:val="1"/>
      <w:tabs>
        <w:tab w:val="left" w:pos="9323"/>
      </w:tabs>
      <w:spacing w:before="0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«</w:t>
    </w:r>
    <w:r w:rsidR="00E65C81" w:rsidRPr="00E65C8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Про результати виконання цільової Програми Первомайської міської територіальної громади «Розвиток первинної медико-санітарної допомоги» на 2021-2025 роки, затвердженої рішенням міської ради від 28.01.2021 № 9</w:t>
    </w: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324" w:rsidRDefault="00AE4260">
      <w:pPr>
        <w:spacing w:after="0" w:line="240" w:lineRule="auto"/>
      </w:pPr>
      <w:r>
        <w:separator/>
      </w:r>
    </w:p>
  </w:footnote>
  <w:footnote w:type="continuationSeparator" w:id="1">
    <w:p w:rsidR="005C1324" w:rsidRDefault="00AE4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62A" w:rsidRDefault="00A51903" w:rsidP="0064408F">
    <w:pPr>
      <w:pStyle w:val="a3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48362A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3532B0">
      <w:rPr>
        <w:rFonts w:ascii="Times New Roman" w:hAnsi="Times New Roman"/>
        <w:noProof/>
        <w:sz w:val="24"/>
        <w:szCs w:val="24"/>
      </w:rPr>
      <w:t>2</w:t>
    </w:r>
    <w:r w:rsidRPr="00AC406F">
      <w:rPr>
        <w:rFonts w:ascii="Times New Roman" w:hAnsi="Times New Roman"/>
        <w:sz w:val="24"/>
        <w:szCs w:val="24"/>
      </w:rPr>
      <w:fldChar w:fldCharType="end"/>
    </w:r>
    <w:r w:rsidR="0048362A" w:rsidRPr="00AC406F">
      <w:rPr>
        <w:rFonts w:ascii="Times New Roman" w:hAnsi="Times New Roman"/>
        <w:sz w:val="24"/>
        <w:szCs w:val="24"/>
      </w:rPr>
      <w:t xml:space="preserve"> із </w:t>
    </w:r>
    <w:r w:rsidR="00B3583D">
      <w:rPr>
        <w:rFonts w:ascii="Times New Roman" w:hAnsi="Times New Roman"/>
        <w:sz w:val="24"/>
        <w:szCs w:val="24"/>
      </w:rP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A4" w:rsidRDefault="00A51903" w:rsidP="0064408F">
    <w:pPr>
      <w:pStyle w:val="a3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9579A4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9B035D">
      <w:rPr>
        <w:rFonts w:ascii="Times New Roman" w:hAnsi="Times New Roman"/>
        <w:noProof/>
        <w:sz w:val="24"/>
        <w:szCs w:val="24"/>
      </w:rPr>
      <w:t>6</w:t>
    </w:r>
    <w:r w:rsidRPr="00AC406F">
      <w:rPr>
        <w:rFonts w:ascii="Times New Roman" w:hAnsi="Times New Roman"/>
        <w:sz w:val="24"/>
        <w:szCs w:val="24"/>
      </w:rPr>
      <w:fldChar w:fldCharType="end"/>
    </w:r>
    <w:r w:rsidR="009579A4" w:rsidRPr="00AC406F">
      <w:rPr>
        <w:rFonts w:ascii="Times New Roman" w:hAnsi="Times New Roman"/>
        <w:sz w:val="24"/>
        <w:szCs w:val="24"/>
      </w:rPr>
      <w:t xml:space="preserve"> із </w:t>
    </w:r>
    <w:r w:rsidR="009579A4">
      <w:rPr>
        <w:rFonts w:ascii="Times New Roman" w:hAnsi="Times New Roman"/>
        <w:sz w:val="24"/>
        <w:szCs w:val="24"/>
      </w:rPr>
      <w:t>6</w:t>
    </w:r>
  </w:p>
  <w:p w:rsidR="009579A4" w:rsidRPr="008F6622" w:rsidRDefault="009579A4" w:rsidP="00016F13">
    <w:pPr>
      <w:widowControl w:val="0"/>
      <w:suppressAutoHyphens/>
      <w:spacing w:after="120" w:line="240" w:lineRule="auto"/>
      <w:ind w:left="1068" w:right="112"/>
      <w:contextualSpacing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eastAsia="Calibri" w:hAnsi="Times New Roman" w:cs="Times New Roman"/>
        <w:kern w:val="1"/>
        <w:sz w:val="28"/>
        <w:szCs w:val="28"/>
        <w:lang w:eastAsia="zh-CN"/>
      </w:rPr>
      <w:t>продовження додатк</w:t>
    </w:r>
    <w:r w:rsidR="00FF334F">
      <w:rPr>
        <w:rFonts w:ascii="Times New Roman" w:eastAsia="Calibri" w:hAnsi="Times New Roman" w:cs="Times New Roman"/>
        <w:kern w:val="1"/>
        <w:sz w:val="28"/>
        <w:szCs w:val="28"/>
        <w:lang w:eastAsia="zh-CN"/>
      </w:rPr>
      <w:t>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3481"/>
    <w:multiLevelType w:val="hybridMultilevel"/>
    <w:tmpl w:val="38DCB85C"/>
    <w:lvl w:ilvl="0" w:tplc="90E66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9E55DE"/>
    <w:multiLevelType w:val="hybridMultilevel"/>
    <w:tmpl w:val="3420417E"/>
    <w:lvl w:ilvl="0" w:tplc="04190001">
      <w:start w:val="1"/>
      <w:numFmt w:val="bullet"/>
      <w:lvlText w:val=""/>
      <w:lvlJc w:val="left"/>
      <w:pPr>
        <w:ind w:left="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>
    <w:nsid w:val="3F55539C"/>
    <w:multiLevelType w:val="hybridMultilevel"/>
    <w:tmpl w:val="A11EA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75286"/>
    <w:multiLevelType w:val="hybridMultilevel"/>
    <w:tmpl w:val="F81E473E"/>
    <w:lvl w:ilvl="0" w:tplc="D4D0BCD0">
      <w:start w:val="1"/>
      <w:numFmt w:val="bullet"/>
      <w:lvlText w:val=""/>
      <w:lvlJc w:val="left"/>
      <w:pPr>
        <w:ind w:left="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">
    <w:nsid w:val="6DF060A7"/>
    <w:multiLevelType w:val="hybridMultilevel"/>
    <w:tmpl w:val="B4CA53B0"/>
    <w:lvl w:ilvl="0" w:tplc="D4D0BCD0">
      <w:start w:val="1"/>
      <w:numFmt w:val="bullet"/>
      <w:lvlText w:val=""/>
      <w:lvlJc w:val="left"/>
      <w:pPr>
        <w:ind w:left="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62A"/>
    <w:rsid w:val="00013183"/>
    <w:rsid w:val="00016F13"/>
    <w:rsid w:val="00025E10"/>
    <w:rsid w:val="0004084C"/>
    <w:rsid w:val="00043FD0"/>
    <w:rsid w:val="00060691"/>
    <w:rsid w:val="000E1870"/>
    <w:rsid w:val="001033AE"/>
    <w:rsid w:val="00142A6A"/>
    <w:rsid w:val="001552A5"/>
    <w:rsid w:val="001A1B24"/>
    <w:rsid w:val="001B62FA"/>
    <w:rsid w:val="001E633A"/>
    <w:rsid w:val="001F5C44"/>
    <w:rsid w:val="00213F29"/>
    <w:rsid w:val="00222F77"/>
    <w:rsid w:val="00242306"/>
    <w:rsid w:val="00244066"/>
    <w:rsid w:val="00274BFC"/>
    <w:rsid w:val="0028343E"/>
    <w:rsid w:val="002B6765"/>
    <w:rsid w:val="003532B0"/>
    <w:rsid w:val="003832DA"/>
    <w:rsid w:val="003A52B8"/>
    <w:rsid w:val="003B6A1B"/>
    <w:rsid w:val="003F0A7E"/>
    <w:rsid w:val="003F7CFB"/>
    <w:rsid w:val="0041379E"/>
    <w:rsid w:val="00440D3F"/>
    <w:rsid w:val="0048362A"/>
    <w:rsid w:val="004A5934"/>
    <w:rsid w:val="004B7C28"/>
    <w:rsid w:val="004D0238"/>
    <w:rsid w:val="004D158F"/>
    <w:rsid w:val="004D3D7F"/>
    <w:rsid w:val="004E3222"/>
    <w:rsid w:val="005349B8"/>
    <w:rsid w:val="005363A1"/>
    <w:rsid w:val="00557128"/>
    <w:rsid w:val="00584FBC"/>
    <w:rsid w:val="00586671"/>
    <w:rsid w:val="005B2466"/>
    <w:rsid w:val="005B4E73"/>
    <w:rsid w:val="005C1324"/>
    <w:rsid w:val="005D5EF1"/>
    <w:rsid w:val="00612898"/>
    <w:rsid w:val="006233BA"/>
    <w:rsid w:val="0063067A"/>
    <w:rsid w:val="00684B35"/>
    <w:rsid w:val="00690C3D"/>
    <w:rsid w:val="006B6A05"/>
    <w:rsid w:val="006D08ED"/>
    <w:rsid w:val="006F1B38"/>
    <w:rsid w:val="00711475"/>
    <w:rsid w:val="00750609"/>
    <w:rsid w:val="007A5F10"/>
    <w:rsid w:val="007B5C28"/>
    <w:rsid w:val="007B68B9"/>
    <w:rsid w:val="00843601"/>
    <w:rsid w:val="00852DEB"/>
    <w:rsid w:val="00876241"/>
    <w:rsid w:val="008C2E3C"/>
    <w:rsid w:val="008F43A7"/>
    <w:rsid w:val="008F47E5"/>
    <w:rsid w:val="00906761"/>
    <w:rsid w:val="00906DBA"/>
    <w:rsid w:val="00931BEE"/>
    <w:rsid w:val="009579A4"/>
    <w:rsid w:val="009B035D"/>
    <w:rsid w:val="009E3ABF"/>
    <w:rsid w:val="00A45A41"/>
    <w:rsid w:val="00A51903"/>
    <w:rsid w:val="00A54288"/>
    <w:rsid w:val="00A71EBB"/>
    <w:rsid w:val="00A863D1"/>
    <w:rsid w:val="00AB5865"/>
    <w:rsid w:val="00AC40BB"/>
    <w:rsid w:val="00AD4444"/>
    <w:rsid w:val="00AE4260"/>
    <w:rsid w:val="00AF5C5C"/>
    <w:rsid w:val="00B055F4"/>
    <w:rsid w:val="00B24BA5"/>
    <w:rsid w:val="00B318FB"/>
    <w:rsid w:val="00B348E8"/>
    <w:rsid w:val="00B3583D"/>
    <w:rsid w:val="00B8197D"/>
    <w:rsid w:val="00BC33F6"/>
    <w:rsid w:val="00BD3E0A"/>
    <w:rsid w:val="00C338BD"/>
    <w:rsid w:val="00C61BF4"/>
    <w:rsid w:val="00CA2810"/>
    <w:rsid w:val="00CD2808"/>
    <w:rsid w:val="00CF2AC3"/>
    <w:rsid w:val="00CF7234"/>
    <w:rsid w:val="00D368E6"/>
    <w:rsid w:val="00D73032"/>
    <w:rsid w:val="00D81AF2"/>
    <w:rsid w:val="00DC6D69"/>
    <w:rsid w:val="00DF6521"/>
    <w:rsid w:val="00E306CE"/>
    <w:rsid w:val="00E42787"/>
    <w:rsid w:val="00E65C81"/>
    <w:rsid w:val="00E74A74"/>
    <w:rsid w:val="00EC11D5"/>
    <w:rsid w:val="00EE752A"/>
    <w:rsid w:val="00F2529E"/>
    <w:rsid w:val="00F74141"/>
    <w:rsid w:val="00F75268"/>
    <w:rsid w:val="00F75A44"/>
    <w:rsid w:val="00F84B23"/>
    <w:rsid w:val="00FF3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38"/>
  </w:style>
  <w:style w:type="paragraph" w:styleId="1">
    <w:name w:val="heading 1"/>
    <w:basedOn w:val="a"/>
    <w:next w:val="a"/>
    <w:link w:val="10"/>
    <w:uiPriority w:val="9"/>
    <w:qFormat/>
    <w:rsid w:val="004836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6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836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62A"/>
  </w:style>
  <w:style w:type="paragraph" w:styleId="a5">
    <w:name w:val="footer"/>
    <w:basedOn w:val="a"/>
    <w:link w:val="a6"/>
    <w:uiPriority w:val="99"/>
    <w:unhideWhenUsed/>
    <w:rsid w:val="004836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62A"/>
  </w:style>
  <w:style w:type="paragraph" w:styleId="a7">
    <w:name w:val="List Paragraph"/>
    <w:basedOn w:val="a"/>
    <w:uiPriority w:val="34"/>
    <w:qFormat/>
    <w:rsid w:val="006B6A0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42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2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В`ячеслав Письменюк</dc:creator>
  <cp:keywords/>
  <dc:description/>
  <cp:lastModifiedBy>Анжела</cp:lastModifiedBy>
  <cp:revision>18</cp:revision>
  <cp:lastPrinted>2026-02-16T09:31:00Z</cp:lastPrinted>
  <dcterms:created xsi:type="dcterms:W3CDTF">2026-02-10T19:55:00Z</dcterms:created>
  <dcterms:modified xsi:type="dcterms:W3CDTF">2026-03-05T07:35:00Z</dcterms:modified>
</cp:coreProperties>
</file>